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43E" w:rsidRDefault="00830F9A">
      <w:pPr>
        <w:pStyle w:val="5"/>
        <w:ind w:right="-1"/>
        <w:jc w:val="center"/>
        <w:rPr>
          <w:sz w:val="24"/>
          <w:szCs w:val="24"/>
        </w:rPr>
      </w:pPr>
      <w:bookmarkStart w:id="0" w:name="_GoBack"/>
      <w:bookmarkEnd w:id="0"/>
      <w:r>
        <w:rPr>
          <w:noProof/>
          <w:sz w:val="24"/>
          <w:szCs w:val="24"/>
        </w:rPr>
        <w:drawing>
          <wp:anchor distT="0" distB="8890" distL="114300" distR="114300" simplePos="0" relativeHeight="2" behindDoc="0" locked="0" layoutInCell="0" allowOverlap="1">
            <wp:simplePos x="0" y="0"/>
            <wp:positionH relativeFrom="column">
              <wp:posOffset>2736215</wp:posOffset>
            </wp:positionH>
            <wp:positionV relativeFrom="paragraph">
              <wp:posOffset>-288925</wp:posOffset>
            </wp:positionV>
            <wp:extent cx="497205" cy="619760"/>
            <wp:effectExtent l="0" t="0" r="0" b="0"/>
            <wp:wrapTight wrapText="bothSides">
              <wp:wrapPolygon edited="0">
                <wp:start x="-559" y="0"/>
                <wp:lineTo x="-559" y="20666"/>
                <wp:lineTo x="20605" y="20666"/>
                <wp:lineTo x="20605" y="0"/>
                <wp:lineTo x="-559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619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1" w:name="__UnoMark__197_3614379119"/>
      <w:bookmarkStart w:id="2" w:name="__UnoMark__277_3290670759"/>
      <w:bookmarkStart w:id="3" w:name="__UnoMark__275_3290670759"/>
      <w:bookmarkEnd w:id="1"/>
      <w:bookmarkEnd w:id="2"/>
      <w:bookmarkEnd w:id="3"/>
    </w:p>
    <w:tbl>
      <w:tblPr>
        <w:tblW w:w="9762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762"/>
      </w:tblGrid>
      <w:tr w:rsidR="00F8343E">
        <w:trPr>
          <w:trHeight w:hRule="exact" w:val="1464"/>
        </w:trPr>
        <w:tc>
          <w:tcPr>
            <w:tcW w:w="9762" w:type="dxa"/>
            <w:tcBorders>
              <w:top w:val="thinThickSmallGap" w:sz="24" w:space="0" w:color="FFFFFF"/>
              <w:left w:val="thinThickSmallGap" w:sz="24" w:space="0" w:color="FFFFFF"/>
              <w:bottom w:val="thinThickSmallGap" w:sz="24" w:space="0" w:color="00000A"/>
              <w:right w:val="thinThickSmallGap" w:sz="24" w:space="0" w:color="FFFFFF"/>
            </w:tcBorders>
            <w:shd w:val="clear" w:color="auto" w:fill="auto"/>
          </w:tcPr>
          <w:p w:rsidR="00F8343E" w:rsidRDefault="00830F9A">
            <w:pPr>
              <w:keepNext/>
              <w:widowControl w:val="0"/>
              <w:suppressAutoHyphens w:val="0"/>
              <w:jc w:val="center"/>
              <w:outlineLvl w:val="4"/>
              <w:rPr>
                <w:b/>
                <w:i/>
              </w:rPr>
            </w:pPr>
            <w:r>
              <w:rPr>
                <w:b/>
              </w:rPr>
              <w:t>АДМИНИСТРАЦИЯ</w:t>
            </w:r>
          </w:p>
          <w:p w:rsidR="00F8343E" w:rsidRDefault="00830F9A">
            <w:pPr>
              <w:widowControl w:val="0"/>
              <w:suppressAutoHyphens w:val="0"/>
              <w:spacing w:after="240"/>
              <w:jc w:val="center"/>
              <w:rPr>
                <w:b/>
              </w:rPr>
            </w:pPr>
            <w:r>
              <w:rPr>
                <w:b/>
              </w:rPr>
              <w:t>СОРОЧИНСКОГО МУНИЦИПАЛЬНОГО ОКРУГА ОРЕНБУРГСКОЙ ОБЛАСТИ</w:t>
            </w:r>
          </w:p>
          <w:p w:rsidR="00F8343E" w:rsidRDefault="00830F9A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Советская</w:t>
            </w:r>
            <w:proofErr w:type="gramEnd"/>
            <w:r>
              <w:rPr>
                <w:sz w:val="20"/>
                <w:szCs w:val="20"/>
              </w:rPr>
              <w:t xml:space="preserve"> ул., д. 1, г. Сорочинск, Оренбургская обл., 461900. Тел./факс (35346) 4-21-61</w:t>
            </w:r>
          </w:p>
          <w:p w:rsidR="00F8343E" w:rsidRDefault="00830F9A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</w:pPr>
            <w:r>
              <w:rPr>
                <w:sz w:val="20"/>
                <w:szCs w:val="20"/>
                <w:lang w:val="en-US"/>
              </w:rPr>
              <w:t>http</w:t>
            </w:r>
            <w:r>
              <w:rPr>
                <w:sz w:val="20"/>
                <w:szCs w:val="20"/>
              </w:rPr>
              <w:t>://</w:t>
            </w:r>
            <w:r>
              <w:rPr>
                <w:sz w:val="20"/>
                <w:szCs w:val="20"/>
                <w:lang w:val="en-US"/>
              </w:rPr>
              <w:t>www</w:t>
            </w:r>
            <w:r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sorochinsk</w:t>
            </w:r>
            <w:proofErr w:type="spellEnd"/>
            <w:r>
              <w:rPr>
                <w:sz w:val="20"/>
                <w:szCs w:val="20"/>
              </w:rPr>
              <w:t>56.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  <w:lang w:val="en-US"/>
              </w:rPr>
              <w:t>e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mail</w:t>
            </w:r>
            <w:r>
              <w:rPr>
                <w:sz w:val="20"/>
                <w:szCs w:val="20"/>
              </w:rPr>
              <w:t xml:space="preserve">: </w:t>
            </w:r>
            <w:hyperlink r:id="rId10">
              <w:r>
                <w:rPr>
                  <w:color w:val="0000FF"/>
                  <w:sz w:val="20"/>
                  <w:szCs w:val="20"/>
                  <w:u w:val="single"/>
                  <w:lang w:val="en-US"/>
                </w:rPr>
                <w:t>admsor</w:t>
              </w:r>
              <w:r>
                <w:rPr>
                  <w:color w:val="0000FF"/>
                  <w:sz w:val="20"/>
                  <w:szCs w:val="20"/>
                  <w:u w:val="single"/>
                </w:rPr>
                <w:t>@</w:t>
              </w:r>
              <w:r>
                <w:rPr>
                  <w:color w:val="0000FF"/>
                  <w:sz w:val="20"/>
                  <w:szCs w:val="20"/>
                  <w:u w:val="single"/>
                  <w:lang w:val="en-US"/>
                </w:rPr>
                <w:t>esoo</w:t>
              </w:r>
              <w:r>
                <w:rPr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>
                <w:rPr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</w:p>
          <w:p w:rsidR="00F8343E" w:rsidRDefault="00F8343E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  <w:rPr>
                <w:sz w:val="18"/>
              </w:rPr>
            </w:pPr>
          </w:p>
          <w:p w:rsidR="00F8343E" w:rsidRDefault="00F8343E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  <w:rPr>
                <w:sz w:val="18"/>
              </w:rPr>
            </w:pPr>
          </w:p>
          <w:p w:rsidR="00F8343E" w:rsidRDefault="00F8343E">
            <w:pPr>
              <w:keepNext/>
              <w:widowControl w:val="0"/>
              <w:suppressAutoHyphens w:val="0"/>
              <w:jc w:val="center"/>
              <w:outlineLvl w:val="4"/>
              <w:rPr>
                <w:b/>
                <w:sz w:val="32"/>
                <w:szCs w:val="20"/>
              </w:rPr>
            </w:pPr>
          </w:p>
        </w:tc>
      </w:tr>
    </w:tbl>
    <w:p w:rsidR="00F8343E" w:rsidRDefault="00F8343E">
      <w:pPr>
        <w:suppressAutoHyphens w:val="0"/>
        <w:rPr>
          <w:color w:val="A6A6A6" w:themeColor="background1" w:themeShade="A6"/>
          <w:sz w:val="10"/>
          <w:szCs w:val="10"/>
          <w:highlight w:val="white"/>
        </w:rPr>
      </w:pPr>
      <w:bookmarkStart w:id="4" w:name="__UnoMark__62_3409562976"/>
      <w:bookmarkEnd w:id="4"/>
    </w:p>
    <w:p w:rsidR="00F8343E" w:rsidRDefault="00830F9A">
      <w:pPr>
        <w:suppressAutoHyphens w:val="0"/>
        <w:rPr>
          <w:color w:val="A6A6A6" w:themeColor="background1" w:themeShade="A6"/>
          <w:sz w:val="16"/>
          <w:szCs w:val="16"/>
          <w:highlight w:val="white"/>
        </w:rPr>
      </w:pPr>
      <w:r>
        <w:rPr>
          <w:color w:val="A6A6A6" w:themeColor="background1" w:themeShade="A6"/>
          <w:sz w:val="16"/>
          <w:szCs w:val="16"/>
          <w:highlight w:val="white"/>
        </w:rPr>
        <w:t xml:space="preserve"> </w:t>
      </w: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 w:themeColor="background1" w:themeShade="A6"/>
          <w:sz w:val="16"/>
          <w:szCs w:val="16"/>
          <w:highlight w:val="white"/>
        </w:rPr>
        <w:t xml:space="preserve"> </w:t>
      </w:r>
    </w:p>
    <w:p w:rsidR="00F8343E" w:rsidRDefault="00F8343E">
      <w:pPr>
        <w:suppressAutoHyphens w:val="0"/>
        <w:ind w:right="-1"/>
        <w:rPr>
          <w:sz w:val="10"/>
          <w:szCs w:val="10"/>
        </w:rPr>
      </w:pPr>
    </w:p>
    <w:p w:rsidR="00F8343E" w:rsidRDefault="00F8343E">
      <w:pPr>
        <w:suppressAutoHyphens w:val="0"/>
        <w:ind w:right="-1"/>
        <w:rPr>
          <w:sz w:val="10"/>
          <w:szCs w:val="10"/>
        </w:rPr>
      </w:pPr>
    </w:p>
    <w:p w:rsidR="00F8343E" w:rsidRDefault="00830F9A">
      <w:pPr>
        <w:suppressAutoHyphens w:val="0"/>
        <w:ind w:right="-1"/>
        <w:rPr>
          <w:sz w:val="22"/>
          <w:szCs w:val="22"/>
        </w:rPr>
      </w:pPr>
      <w:r>
        <w:rPr>
          <w:sz w:val="22"/>
          <w:szCs w:val="22"/>
        </w:rPr>
        <w:t>от _______________№________________</w:t>
      </w:r>
    </w:p>
    <w:p w:rsidR="00F8343E" w:rsidRDefault="00830F9A">
      <w:pPr>
        <w:suppressAutoHyphens w:val="0"/>
        <w:ind w:right="-1"/>
        <w:rPr>
          <w:sz w:val="22"/>
          <w:szCs w:val="22"/>
        </w:rPr>
      </w:pPr>
      <w:r>
        <w:rPr>
          <w:sz w:val="22"/>
          <w:szCs w:val="22"/>
        </w:rPr>
        <w:t>на ______________  от ________________</w:t>
      </w:r>
    </w:p>
    <w:p w:rsidR="00F8343E" w:rsidRDefault="00830F9A">
      <w:pPr>
        <w:pStyle w:val="20"/>
        <w:ind w:left="4962" w:right="-1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Директор</w:t>
      </w:r>
      <w:proofErr w:type="gramStart"/>
      <w:r>
        <w:rPr>
          <w:sz w:val="26"/>
          <w:szCs w:val="26"/>
          <w:lang w:val="ru-RU"/>
        </w:rPr>
        <w:t>у ООО</w:t>
      </w:r>
      <w:proofErr w:type="gramEnd"/>
      <w:r>
        <w:rPr>
          <w:sz w:val="26"/>
          <w:szCs w:val="26"/>
          <w:lang w:val="ru-RU"/>
        </w:rPr>
        <w:t xml:space="preserve"> «УЦ Навигатор»</w:t>
      </w:r>
    </w:p>
    <w:p w:rsidR="00F8343E" w:rsidRDefault="00830F9A">
      <w:pPr>
        <w:pStyle w:val="20"/>
        <w:ind w:left="4962" w:right="-1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Скрябиной Ж.</w:t>
      </w:r>
      <w:proofErr w:type="gramStart"/>
      <w:r>
        <w:rPr>
          <w:sz w:val="26"/>
          <w:szCs w:val="26"/>
          <w:lang w:val="ru-RU"/>
        </w:rPr>
        <w:t>Ю</w:t>
      </w:r>
      <w:proofErr w:type="gramEnd"/>
    </w:p>
    <w:p w:rsidR="00F8343E" w:rsidRDefault="00830F9A">
      <w:pPr>
        <w:suppressAutoHyphens w:val="0"/>
        <w:rPr>
          <w:sz w:val="26"/>
          <w:szCs w:val="26"/>
        </w:rPr>
      </w:pPr>
      <w:r>
        <w:rPr>
          <w:rFonts w:eastAsiaTheme="minorHAnsi" w:cstheme="minorBidi"/>
          <w:sz w:val="26"/>
          <w:szCs w:val="26"/>
          <w:lang w:eastAsia="en-US"/>
        </w:rPr>
        <w:t xml:space="preserve">                                                                            </w:t>
      </w:r>
      <w:hyperlink r:id="rId12">
        <w:r>
          <w:rPr>
            <w:color w:val="0000FF" w:themeColor="hyperlink"/>
            <w:sz w:val="26"/>
            <w:szCs w:val="26"/>
            <w:u w:val="single"/>
            <w:lang w:val="en-US"/>
          </w:rPr>
          <w:t>skr</w:t>
        </w:r>
        <w:r>
          <w:rPr>
            <w:color w:val="0000FF" w:themeColor="hyperlink"/>
            <w:sz w:val="26"/>
            <w:szCs w:val="26"/>
            <w:u w:val="single"/>
          </w:rPr>
          <w:t>.</w:t>
        </w:r>
        <w:r>
          <w:rPr>
            <w:color w:val="0000FF" w:themeColor="hyperlink"/>
            <w:sz w:val="26"/>
            <w:szCs w:val="26"/>
            <w:u w:val="single"/>
            <w:lang w:val="en-US"/>
          </w:rPr>
          <w:t>zh</w:t>
        </w:r>
        <w:r>
          <w:rPr>
            <w:color w:val="0000FF" w:themeColor="hyperlink"/>
            <w:sz w:val="26"/>
            <w:szCs w:val="26"/>
            <w:u w:val="single"/>
          </w:rPr>
          <w:t>@</w:t>
        </w:r>
        <w:r>
          <w:rPr>
            <w:color w:val="0000FF" w:themeColor="hyperlink"/>
            <w:sz w:val="26"/>
            <w:szCs w:val="26"/>
            <w:u w:val="single"/>
            <w:lang w:val="en-US"/>
          </w:rPr>
          <w:t>yandex</w:t>
        </w:r>
        <w:r>
          <w:rPr>
            <w:color w:val="0000FF" w:themeColor="hyperlink"/>
            <w:sz w:val="26"/>
            <w:szCs w:val="26"/>
            <w:u w:val="single"/>
          </w:rPr>
          <w:t>.</w:t>
        </w:r>
        <w:proofErr w:type="spellStart"/>
        <w:r>
          <w:rPr>
            <w:color w:val="0000FF" w:themeColor="hyperlink"/>
            <w:sz w:val="26"/>
            <w:szCs w:val="26"/>
            <w:u w:val="single"/>
            <w:lang w:val="en-US"/>
          </w:rPr>
          <w:t>ru</w:t>
        </w:r>
        <w:proofErr w:type="spellEnd"/>
      </w:hyperlink>
    </w:p>
    <w:p w:rsidR="00F8343E" w:rsidRDefault="00F8343E">
      <w:pPr>
        <w:tabs>
          <w:tab w:val="left" w:pos="6960"/>
        </w:tabs>
        <w:jc w:val="both"/>
        <w:rPr>
          <w:sz w:val="26"/>
          <w:szCs w:val="26"/>
        </w:rPr>
      </w:pPr>
    </w:p>
    <w:p w:rsidR="00F8343E" w:rsidRDefault="00830F9A">
      <w:pPr>
        <w:tabs>
          <w:tab w:val="left" w:pos="6960"/>
        </w:tabs>
        <w:ind w:left="-540" w:right="-235" w:firstLine="540"/>
        <w:jc w:val="center"/>
        <w:rPr>
          <w:sz w:val="26"/>
          <w:szCs w:val="26"/>
        </w:rPr>
      </w:pPr>
      <w:r>
        <w:rPr>
          <w:sz w:val="26"/>
          <w:szCs w:val="26"/>
        </w:rPr>
        <w:t>Уважаемая Жанна Юрьевна!</w:t>
      </w:r>
    </w:p>
    <w:p w:rsidR="00F8343E" w:rsidRDefault="00F8343E">
      <w:pPr>
        <w:tabs>
          <w:tab w:val="left" w:pos="6960"/>
        </w:tabs>
        <w:ind w:left="-540" w:right="-235" w:firstLine="540"/>
        <w:jc w:val="center"/>
        <w:rPr>
          <w:sz w:val="26"/>
          <w:szCs w:val="26"/>
        </w:rPr>
      </w:pPr>
    </w:p>
    <w:tbl>
      <w:tblPr>
        <w:tblW w:w="9425" w:type="dxa"/>
        <w:tblLayout w:type="fixed"/>
        <w:tblLook w:val="0000" w:firstRow="0" w:lastRow="0" w:firstColumn="0" w:lastColumn="0" w:noHBand="0" w:noVBand="0"/>
      </w:tblPr>
      <w:tblGrid>
        <w:gridCol w:w="9425"/>
      </w:tblGrid>
      <w:tr w:rsidR="00F8343E">
        <w:trPr>
          <w:trHeight w:val="3671"/>
        </w:trPr>
        <w:tc>
          <w:tcPr>
            <w:tcW w:w="9425" w:type="dxa"/>
            <w:shd w:val="clear" w:color="auto" w:fill="auto"/>
          </w:tcPr>
          <w:p w:rsidR="00F8343E" w:rsidRDefault="00830F9A">
            <w:pPr>
              <w:widowControl w:val="0"/>
              <w:ind w:firstLine="709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proofErr w:type="gramStart"/>
            <w:r>
              <w:rPr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sz w:val="26"/>
                <w:szCs w:val="26"/>
              </w:rPr>
              <w:t>Сорочинского</w:t>
            </w:r>
            <w:proofErr w:type="spellEnd"/>
            <w:r>
              <w:rPr>
                <w:sz w:val="26"/>
                <w:szCs w:val="26"/>
              </w:rPr>
              <w:t xml:space="preserve"> муниципального округа в соответствии с заключенным соглашением о взаимодействии между администрацией </w:t>
            </w:r>
            <w:proofErr w:type="spellStart"/>
            <w:r>
              <w:rPr>
                <w:sz w:val="26"/>
                <w:szCs w:val="26"/>
              </w:rPr>
              <w:t>Сорочинского</w:t>
            </w:r>
            <w:proofErr w:type="spellEnd"/>
            <w:r>
              <w:rPr>
                <w:sz w:val="26"/>
                <w:szCs w:val="26"/>
              </w:rPr>
              <w:t xml:space="preserve"> городского округа и Оренбургским областным союзом промышленников и предпринима</w:t>
            </w:r>
            <w:r>
              <w:rPr>
                <w:sz w:val="26"/>
                <w:szCs w:val="26"/>
              </w:rPr>
              <w:t xml:space="preserve">телей (работодателей),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в целях проведения экспертизы нормативных правовых актов направляет постановление администрации 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городского округа от 08.08.2024 № 1167-п «О внесении изменений в постановление администрации 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городского округа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Оренбургской области от 01.12.2020 № 2731-п «Об утверждении схемы размещения нестационарных торговых</w:t>
            </w:r>
            <w:proofErr w:type="gram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объектов на территории 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городского округа Оренбургской области» (в редакции постановлений от 22.04.2021 № 580-п, от 13.08.2021 № 1216-п, от 24.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09.2021 № 1405-п, 04.08.2022 № 1113-п, от 01.02.2023 №121-п, от 05.05.2023 №562-п, </w:t>
            </w:r>
            <w:proofErr w:type="gramStart"/>
            <w:r>
              <w:rPr>
                <w:rFonts w:eastAsiaTheme="minorHAnsi"/>
                <w:sz w:val="26"/>
                <w:szCs w:val="26"/>
                <w:lang w:eastAsia="en-US"/>
              </w:rPr>
              <w:t>от</w:t>
            </w:r>
            <w:proofErr w:type="gram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21.08.2023 №1104-п, от 01.11.2023 № 1480-п, от 16.04.2024 № 587-п)».</w:t>
            </w:r>
          </w:p>
          <w:p w:rsidR="00F8343E" w:rsidRDefault="00830F9A">
            <w:pPr>
              <w:widowControl w:val="0"/>
              <w:ind w:firstLine="708"/>
              <w:jc w:val="both"/>
              <w:rPr>
                <w:rFonts w:eastAsiaTheme="minorHAnsi" w:cstheme="minorBid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Место размещения всей информации в сети Интернет (полный электронный адрес): </w:t>
            </w:r>
            <w:hyperlink r:id="rId13">
              <w:r>
                <w:rPr>
                  <w:rFonts w:eastAsiaTheme="minorHAnsi" w:cstheme="minorBidi"/>
                  <w:color w:val="0000FF" w:themeColor="hyperlink"/>
                  <w:sz w:val="26"/>
                  <w:szCs w:val="26"/>
                  <w:u w:val="single"/>
                  <w:lang w:eastAsia="en-US"/>
                </w:rPr>
                <w:t>https://sorochinsk.orb.ru/activity/48760/</w:t>
              </w:r>
            </w:hyperlink>
          </w:p>
          <w:p w:rsidR="00F8343E" w:rsidRDefault="00830F9A">
            <w:pPr>
              <w:widowControl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Приложение:</w:t>
            </w:r>
          </w:p>
          <w:p w:rsidR="00F8343E" w:rsidRDefault="00830F9A">
            <w:pPr>
              <w:pStyle w:val="ae"/>
              <w:widowControl w:val="0"/>
              <w:numPr>
                <w:ilvl w:val="0"/>
                <w:numId w:val="1"/>
              </w:num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Опросный лист для участников публичных консультаций;</w:t>
            </w:r>
          </w:p>
          <w:p w:rsidR="00F8343E" w:rsidRDefault="00830F9A">
            <w:pPr>
              <w:pStyle w:val="ae"/>
              <w:widowControl w:val="0"/>
              <w:numPr>
                <w:ilvl w:val="0"/>
                <w:numId w:val="1"/>
              </w:numPr>
              <w:jc w:val="both"/>
              <w:rPr>
                <w:rFonts w:eastAsiaTheme="minorEastAsia"/>
                <w:sz w:val="26"/>
                <w:szCs w:val="26"/>
              </w:rPr>
            </w:pPr>
            <w:proofErr w:type="gramStart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Постановление администрации 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городского округа от </w:t>
            </w:r>
            <w:r>
              <w:rPr>
                <w:sz w:val="26"/>
                <w:szCs w:val="26"/>
              </w:rPr>
              <w:t xml:space="preserve">08.08.2024 № 1167-п «О внесении изменений в </w:t>
            </w:r>
            <w:r>
              <w:rPr>
                <w:sz w:val="26"/>
                <w:szCs w:val="26"/>
              </w:rPr>
              <w:t xml:space="preserve">постановление администрации </w:t>
            </w:r>
            <w:proofErr w:type="spellStart"/>
            <w:r>
              <w:rPr>
                <w:sz w:val="26"/>
                <w:szCs w:val="26"/>
              </w:rPr>
              <w:t>Сорочинского</w:t>
            </w:r>
            <w:proofErr w:type="spellEnd"/>
            <w:r>
              <w:rPr>
                <w:sz w:val="26"/>
                <w:szCs w:val="26"/>
              </w:rPr>
              <w:t xml:space="preserve"> городского округа Оренбургской области от 01.12.2020 № 2731-п «Об утверждении схемы размещения нестационарных торговых объектов на территории </w:t>
            </w:r>
            <w:proofErr w:type="spellStart"/>
            <w:r>
              <w:rPr>
                <w:sz w:val="26"/>
                <w:szCs w:val="26"/>
              </w:rPr>
              <w:t>Сорочинского</w:t>
            </w:r>
            <w:proofErr w:type="spellEnd"/>
            <w:r>
              <w:rPr>
                <w:sz w:val="26"/>
                <w:szCs w:val="26"/>
              </w:rPr>
              <w:t xml:space="preserve"> городского округа Оренбургской области» (в редакции постанов</w:t>
            </w:r>
            <w:r>
              <w:rPr>
                <w:sz w:val="26"/>
                <w:szCs w:val="26"/>
              </w:rPr>
              <w:t>лений от 22.04.2021 № 580-п, от 13.08.2021 № 1216-п, от 24.09.2021 № 1405-п, 04.08.2022 № 1113-п, от 01.02.2023 №121-п, от 05.05.2023 №562-п, от 21.08.2023 №1104-п, от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01.11.2023 № 1480-п, от 16.04.2024 № 587-п)».</w:t>
            </w:r>
            <w:proofErr w:type="gramEnd"/>
          </w:p>
          <w:p w:rsidR="00F8343E" w:rsidRDefault="00830F9A">
            <w:pPr>
              <w:pStyle w:val="ae"/>
              <w:widowControl w:val="0"/>
              <w:numPr>
                <w:ilvl w:val="0"/>
                <w:numId w:val="1"/>
              </w:numPr>
              <w:jc w:val="both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Уведомление.</w:t>
            </w:r>
          </w:p>
          <w:p w:rsidR="00F8343E" w:rsidRDefault="00F8343E">
            <w:pPr>
              <w:widowControl w:val="0"/>
              <w:jc w:val="both"/>
              <w:rPr>
                <w:rFonts w:eastAsiaTheme="minorEastAsia"/>
                <w:sz w:val="26"/>
                <w:szCs w:val="26"/>
              </w:rPr>
            </w:pPr>
          </w:p>
        </w:tc>
      </w:tr>
    </w:tbl>
    <w:p w:rsidR="00F8343E" w:rsidRDefault="00830F9A">
      <w:pPr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главы </w:t>
      </w:r>
      <w:r>
        <w:rPr>
          <w:sz w:val="26"/>
          <w:szCs w:val="26"/>
        </w:rPr>
        <w:t>администрации</w:t>
      </w:r>
    </w:p>
    <w:p w:rsidR="00F8343E" w:rsidRDefault="00830F9A">
      <w:pPr>
        <w:rPr>
          <w:sz w:val="26"/>
          <w:szCs w:val="26"/>
        </w:rPr>
      </w:pPr>
      <w:r>
        <w:rPr>
          <w:sz w:val="26"/>
          <w:szCs w:val="26"/>
        </w:rPr>
        <w:t>городского округа по экономике и</w:t>
      </w:r>
    </w:p>
    <w:p w:rsidR="00F8343E" w:rsidRDefault="00830F9A">
      <w:pPr>
        <w:rPr>
          <w:sz w:val="26"/>
          <w:szCs w:val="26"/>
        </w:rPr>
      </w:pPr>
      <w:r>
        <w:rPr>
          <w:sz w:val="26"/>
          <w:szCs w:val="26"/>
        </w:rPr>
        <w:t>управлению имуществом                                                                        Е.А. Павлова</w:t>
      </w:r>
    </w:p>
    <w:p w:rsidR="00F8343E" w:rsidRDefault="00830F9A">
      <w:pPr>
        <w:suppressAutoHyphens w:val="0"/>
        <w:rPr>
          <w:rFonts w:eastAsiaTheme="minorEastAsia"/>
          <w:color w:val="A6A6A6" w:themeColor="background1" w:themeShade="A6"/>
          <w:sz w:val="16"/>
          <w:szCs w:val="16"/>
        </w:rPr>
      </w:pPr>
      <w:r>
        <w:rPr>
          <w:rFonts w:eastAsiaTheme="minorEastAsia"/>
          <w:color w:val="A6A6A6" w:themeColor="background1" w:themeShade="A6"/>
          <w:sz w:val="16"/>
          <w:szCs w:val="16"/>
        </w:rPr>
        <w:t xml:space="preserve">                                                                                                    </w:t>
      </w:r>
      <w:bookmarkStart w:id="5" w:name="__UnoMark__60_3409562976"/>
      <w:bookmarkStart w:id="6" w:name="__UnoMark__200_3614379119"/>
      <w:bookmarkEnd w:id="5"/>
      <w:bookmarkEnd w:id="6"/>
      <w:r>
        <w:rPr>
          <w:rFonts w:eastAsiaTheme="minorEastAsia"/>
          <w:color w:val="A6A6A6" w:themeColor="background1" w:themeShade="A6"/>
          <w:sz w:val="16"/>
          <w:szCs w:val="16"/>
        </w:rPr>
        <w:t xml:space="preserve"> </w:t>
      </w:r>
      <w:r>
        <w:rPr>
          <w:noProof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/>
          <w:color w:val="A6A6A6" w:themeColor="background1" w:themeShade="A6"/>
          <w:sz w:val="16"/>
          <w:szCs w:val="16"/>
        </w:rPr>
        <w:t xml:space="preserve"> </w:t>
      </w:r>
    </w:p>
    <w:p w:rsidR="00F8343E" w:rsidRDefault="00F8343E">
      <w:pPr>
        <w:suppressAutoHyphens w:val="0"/>
        <w:rPr>
          <w:rFonts w:eastAsiaTheme="minorEastAsia"/>
          <w:sz w:val="20"/>
          <w:szCs w:val="20"/>
        </w:rPr>
      </w:pPr>
    </w:p>
    <w:p w:rsidR="00F8343E" w:rsidRDefault="00830F9A">
      <w:pPr>
        <w:suppressAutoHyphens w:val="0"/>
      </w:pPr>
      <w:r>
        <w:rPr>
          <w:rFonts w:eastAsiaTheme="minorEastAsia"/>
          <w:sz w:val="20"/>
          <w:szCs w:val="20"/>
        </w:rPr>
        <w:t>Дерябина Н.А. 8/35346/44121</w:t>
      </w:r>
    </w:p>
    <w:sectPr w:rsidR="00F8343E">
      <w:footerReference w:type="default" r:id="rId15"/>
      <w:pgSz w:w="11906" w:h="16838"/>
      <w:pgMar w:top="851" w:right="851" w:bottom="624" w:left="1701" w:header="0" w:footer="567" w:gutter="0"/>
      <w:cols w:space="720"/>
      <w:formProt w:val="0"/>
      <w:docGrid w:linePitch="360" w:charSpace="-675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F9A" w:rsidRDefault="00830F9A">
      <w:r>
        <w:separator/>
      </w:r>
    </w:p>
  </w:endnote>
  <w:endnote w:type="continuationSeparator" w:id="0">
    <w:p w:rsidR="00830F9A" w:rsidRDefault="00830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43E" w:rsidRDefault="00F8343E">
    <w:pPr>
      <w:pStyle w:val="ad"/>
      <w:spacing w:afterAutospacing="1"/>
      <w:ind w:left="1134" w:right="113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F9A" w:rsidRDefault="00830F9A">
      <w:r>
        <w:separator/>
      </w:r>
    </w:p>
  </w:footnote>
  <w:footnote w:type="continuationSeparator" w:id="0">
    <w:p w:rsidR="00830F9A" w:rsidRDefault="00830F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27A2E"/>
    <w:multiLevelType w:val="multilevel"/>
    <w:tmpl w:val="EE90B0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38BC39DD"/>
    <w:multiLevelType w:val="multilevel"/>
    <w:tmpl w:val="025CF9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43E"/>
    <w:rsid w:val="000B03B3"/>
    <w:rsid w:val="00830F9A"/>
    <w:rsid w:val="00F83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customStyle="1" w:styleId="1">
    <w:name w:val="Гиперссылка1"/>
    <w:qFormat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3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3D5FD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Pr>
      <w:color w:val="000080"/>
      <w:u w:val="single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Nirmala U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b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AB70E4"/>
    <w:pPr>
      <w:ind w:left="720"/>
      <w:contextualSpacing/>
    </w:pPr>
  </w:style>
  <w:style w:type="paragraph" w:customStyle="1" w:styleId="Default">
    <w:name w:val="Default"/>
    <w:qFormat/>
    <w:rsid w:val="006A2737"/>
    <w:rPr>
      <w:rFonts w:eastAsia="Calibri" w:cs="Times New Roman"/>
      <w:color w:val="000000"/>
      <w:szCs w:val="24"/>
    </w:rPr>
  </w:style>
  <w:style w:type="paragraph" w:styleId="a6">
    <w:name w:val="Balloon Text"/>
    <w:basedOn w:val="a"/>
    <w:link w:val="a5"/>
    <w:uiPriority w:val="99"/>
    <w:semiHidden/>
    <w:unhideWhenUsed/>
    <w:qFormat/>
    <w:rsid w:val="003D5FD3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customStyle="1" w:styleId="1">
    <w:name w:val="Гиперссылка1"/>
    <w:qFormat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3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3D5FD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Pr>
      <w:color w:val="000080"/>
      <w:u w:val="single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Nirmala U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b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AB70E4"/>
    <w:pPr>
      <w:ind w:left="720"/>
      <w:contextualSpacing/>
    </w:pPr>
  </w:style>
  <w:style w:type="paragraph" w:customStyle="1" w:styleId="Default">
    <w:name w:val="Default"/>
    <w:qFormat/>
    <w:rsid w:val="006A2737"/>
    <w:rPr>
      <w:rFonts w:eastAsia="Calibri" w:cs="Times New Roman"/>
      <w:color w:val="000000"/>
      <w:szCs w:val="24"/>
    </w:rPr>
  </w:style>
  <w:style w:type="paragraph" w:styleId="a6">
    <w:name w:val="Balloon Text"/>
    <w:basedOn w:val="a"/>
    <w:link w:val="a5"/>
    <w:uiPriority w:val="99"/>
    <w:semiHidden/>
    <w:unhideWhenUsed/>
    <w:qFormat/>
    <w:rsid w:val="003D5FD3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orochinsk.orb.ru/activity/48760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kr.zh@yandex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admsor@esoo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0F3BE-ABD2-4597-AD71-559048784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2025-07-01T03:52:00Z</cp:lastPrinted>
  <dcterms:created xsi:type="dcterms:W3CDTF">2025-07-01T13:03:00Z</dcterms:created>
  <dcterms:modified xsi:type="dcterms:W3CDTF">2025-07-01T13:03:00Z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